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C039" w14:textId="77777777" w:rsidR="000A79D5" w:rsidRPr="00BD63AA" w:rsidRDefault="000A79D5" w:rsidP="000A5B26">
      <w:pPr>
        <w:spacing w:after="0"/>
        <w:jc w:val="right"/>
        <w:rPr>
          <w:rFonts w:ascii="Arial" w:hAnsi="Arial" w:cs="Arial"/>
          <w:b/>
          <w:bCs/>
        </w:rPr>
      </w:pPr>
      <w:r w:rsidRPr="00BD63AA">
        <w:rPr>
          <w:rFonts w:ascii="Arial" w:hAnsi="Arial" w:cs="Arial"/>
          <w:noProof/>
          <w:lang w:eastAsia="en-GB"/>
        </w:rPr>
        <w:drawing>
          <wp:inline distT="0" distB="0" distL="0" distR="0" wp14:anchorId="6E10197B" wp14:editId="7AAE6A4B">
            <wp:extent cx="2752724" cy="1895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ASlogo20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432" cy="18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30393" w14:textId="28AC2EAF" w:rsidR="000A79D5" w:rsidRPr="00BD63AA" w:rsidRDefault="000A79D5" w:rsidP="00BD63AA">
      <w:pPr>
        <w:spacing w:after="0" w:line="276" w:lineRule="auto"/>
        <w:rPr>
          <w:rFonts w:ascii="Arial" w:hAnsi="Arial" w:cs="Arial"/>
          <w:b/>
          <w:bCs/>
        </w:rPr>
      </w:pPr>
      <w:r w:rsidRPr="00BD63AA">
        <w:rPr>
          <w:rFonts w:ascii="Arial" w:hAnsi="Arial" w:cs="Arial"/>
          <w:b/>
          <w:bCs/>
        </w:rPr>
        <w:t>MINUTES OF THE EDAS AGM HELD WEDNESDAY</w:t>
      </w:r>
      <w:r w:rsidR="000C3CB1" w:rsidRPr="00BD63AA">
        <w:rPr>
          <w:rFonts w:ascii="Arial" w:hAnsi="Arial" w:cs="Arial"/>
          <w:b/>
          <w:bCs/>
        </w:rPr>
        <w:t xml:space="preserve">, </w:t>
      </w:r>
      <w:r w:rsidR="00E9059F" w:rsidRPr="00BD63AA">
        <w:rPr>
          <w:rFonts w:ascii="Arial" w:hAnsi="Arial" w:cs="Arial"/>
          <w:b/>
          <w:bCs/>
        </w:rPr>
        <w:t>12 DECEMBER</w:t>
      </w:r>
      <w:r w:rsidR="00475EBC" w:rsidRPr="00BD63AA">
        <w:rPr>
          <w:rFonts w:ascii="Arial" w:hAnsi="Arial" w:cs="Arial"/>
          <w:b/>
          <w:bCs/>
        </w:rPr>
        <w:t xml:space="preserve"> 2024</w:t>
      </w:r>
      <w:r w:rsidRPr="00BD63AA">
        <w:rPr>
          <w:rFonts w:ascii="Arial" w:hAnsi="Arial" w:cs="Arial"/>
          <w:b/>
          <w:bCs/>
        </w:rPr>
        <w:t xml:space="preserve"> BY </w:t>
      </w:r>
      <w:r w:rsidR="00EC4A10" w:rsidRPr="00BD63AA">
        <w:rPr>
          <w:rFonts w:ascii="Arial" w:hAnsi="Arial" w:cs="Arial"/>
          <w:b/>
          <w:bCs/>
        </w:rPr>
        <w:t>TEAMS</w:t>
      </w:r>
    </w:p>
    <w:p w14:paraId="5D0D196F" w14:textId="7670B8D4" w:rsidR="000A79D5" w:rsidRPr="00BD63AA" w:rsidRDefault="00475EBC" w:rsidP="00BD63AA">
      <w:p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</w:rPr>
        <w:t>Neil McInroy</w:t>
      </w:r>
      <w:r w:rsidR="000A79D5" w:rsidRPr="00BD63AA">
        <w:rPr>
          <w:rFonts w:ascii="Arial" w:hAnsi="Arial" w:cs="Arial"/>
        </w:rPr>
        <w:t>, Chair of EDAS, welcomed all present</w:t>
      </w:r>
      <w:r w:rsidR="005E0030" w:rsidRPr="00BD63AA">
        <w:rPr>
          <w:rFonts w:ascii="Arial" w:hAnsi="Arial" w:cs="Arial"/>
        </w:rPr>
        <w:t xml:space="preserve"> t</w:t>
      </w:r>
      <w:r w:rsidR="006425D9" w:rsidRPr="00BD63AA">
        <w:rPr>
          <w:rFonts w:ascii="Arial" w:hAnsi="Arial" w:cs="Arial"/>
        </w:rPr>
        <w:t>o</w:t>
      </w:r>
      <w:r w:rsidR="005E0030" w:rsidRPr="00BD63AA">
        <w:rPr>
          <w:rFonts w:ascii="Arial" w:hAnsi="Arial" w:cs="Arial"/>
        </w:rPr>
        <w:t xml:space="preserve"> </w:t>
      </w:r>
      <w:r w:rsidR="00E37EAC" w:rsidRPr="00BD63AA">
        <w:rPr>
          <w:rFonts w:ascii="Arial" w:hAnsi="Arial" w:cs="Arial"/>
        </w:rPr>
        <w:t xml:space="preserve">the </w:t>
      </w:r>
      <w:r w:rsidR="00C95FC8" w:rsidRPr="00BD63AA">
        <w:rPr>
          <w:rFonts w:ascii="Arial" w:hAnsi="Arial" w:cs="Arial"/>
        </w:rPr>
        <w:t xml:space="preserve">AGM of </w:t>
      </w:r>
      <w:r w:rsidR="005E0030" w:rsidRPr="00BD63AA">
        <w:rPr>
          <w:rFonts w:ascii="Arial" w:hAnsi="Arial" w:cs="Arial"/>
        </w:rPr>
        <w:t>EDAS</w:t>
      </w:r>
      <w:r w:rsidR="000A79D5" w:rsidRPr="00BD63AA">
        <w:rPr>
          <w:rFonts w:ascii="Arial" w:hAnsi="Arial" w:cs="Arial"/>
        </w:rPr>
        <w:t xml:space="preserve">.  </w:t>
      </w:r>
      <w:r w:rsidR="005E0030" w:rsidRPr="00BD63AA">
        <w:rPr>
          <w:rFonts w:ascii="Arial" w:hAnsi="Arial" w:cs="Arial"/>
        </w:rPr>
        <w:t xml:space="preserve"> </w:t>
      </w:r>
    </w:p>
    <w:p w14:paraId="5A959AE7" w14:textId="77777777" w:rsidR="000812CB" w:rsidRPr="00BD63AA" w:rsidRDefault="000812CB" w:rsidP="00BD63AA">
      <w:pPr>
        <w:spacing w:after="0" w:line="276" w:lineRule="auto"/>
        <w:rPr>
          <w:rFonts w:ascii="Arial" w:hAnsi="Arial" w:cs="Arial"/>
        </w:rPr>
      </w:pPr>
    </w:p>
    <w:p w14:paraId="3864791E" w14:textId="77777777" w:rsidR="000A79D5" w:rsidRPr="00BD63AA" w:rsidRDefault="000A79D5" w:rsidP="00BD63AA">
      <w:pPr>
        <w:spacing w:after="0" w:line="276" w:lineRule="auto"/>
        <w:rPr>
          <w:rFonts w:ascii="Arial" w:hAnsi="Arial" w:cs="Arial"/>
          <w:b/>
          <w:bCs/>
        </w:rPr>
      </w:pPr>
      <w:r w:rsidRPr="00BD63AA">
        <w:rPr>
          <w:rFonts w:ascii="Arial" w:hAnsi="Arial" w:cs="Arial"/>
          <w:b/>
          <w:bCs/>
        </w:rPr>
        <w:t>EDAS AGM Business</w:t>
      </w:r>
    </w:p>
    <w:p w14:paraId="01874EA4" w14:textId="2A241D88" w:rsidR="000A79D5" w:rsidRPr="00BD63AA" w:rsidRDefault="000A79D5" w:rsidP="00BD63AA">
      <w:p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</w:rPr>
        <w:t>The Minutes of 20</w:t>
      </w:r>
      <w:r w:rsidR="007C13C8" w:rsidRPr="00BD63AA">
        <w:rPr>
          <w:rFonts w:ascii="Arial" w:hAnsi="Arial" w:cs="Arial"/>
        </w:rPr>
        <w:t>2</w:t>
      </w:r>
      <w:r w:rsidR="00E9059F" w:rsidRPr="00BD63AA">
        <w:rPr>
          <w:rFonts w:ascii="Arial" w:hAnsi="Arial" w:cs="Arial"/>
        </w:rPr>
        <w:t>3 business (held 26</w:t>
      </w:r>
      <w:r w:rsidR="00E9059F" w:rsidRPr="00BD63AA">
        <w:rPr>
          <w:rFonts w:ascii="Arial" w:hAnsi="Arial" w:cs="Arial"/>
          <w:vertAlign w:val="superscript"/>
        </w:rPr>
        <w:t>th</w:t>
      </w:r>
      <w:r w:rsidR="00E9059F" w:rsidRPr="00BD63AA">
        <w:rPr>
          <w:rFonts w:ascii="Arial" w:hAnsi="Arial" w:cs="Arial"/>
        </w:rPr>
        <w:t xml:space="preserve"> March 2024)</w:t>
      </w:r>
      <w:r w:rsidR="00475EBC" w:rsidRPr="00BD63AA">
        <w:rPr>
          <w:rFonts w:ascii="Arial" w:hAnsi="Arial" w:cs="Arial"/>
        </w:rPr>
        <w:t xml:space="preserve"> </w:t>
      </w:r>
      <w:r w:rsidRPr="00BD63AA">
        <w:rPr>
          <w:rFonts w:ascii="Arial" w:hAnsi="Arial" w:cs="Arial"/>
        </w:rPr>
        <w:t>are available in the Publications area of our website.</w:t>
      </w:r>
    </w:p>
    <w:p w14:paraId="3EE09BC8" w14:textId="77777777" w:rsidR="000A5B26" w:rsidRPr="00BD63AA" w:rsidRDefault="000A5B26" w:rsidP="00BD63AA">
      <w:pPr>
        <w:spacing w:after="0" w:line="276" w:lineRule="auto"/>
        <w:rPr>
          <w:rFonts w:ascii="Arial" w:hAnsi="Arial" w:cs="Arial"/>
        </w:rPr>
      </w:pPr>
    </w:p>
    <w:p w14:paraId="49C515F5" w14:textId="4C179048" w:rsidR="00AE19C6" w:rsidRPr="00BD63AA" w:rsidRDefault="00EC4A10" w:rsidP="00BD63AA">
      <w:pPr>
        <w:spacing w:after="0" w:line="276" w:lineRule="auto"/>
        <w:rPr>
          <w:rFonts w:ascii="Arial" w:hAnsi="Arial" w:cs="Arial"/>
          <w:b/>
        </w:rPr>
      </w:pPr>
      <w:r w:rsidRPr="00BD63AA">
        <w:rPr>
          <w:rFonts w:ascii="Arial" w:hAnsi="Arial" w:cs="Arial"/>
          <w:b/>
        </w:rPr>
        <w:t xml:space="preserve">WELCOME BY CHAIR, </w:t>
      </w:r>
      <w:r w:rsidR="00475EBC" w:rsidRPr="00BD63AA">
        <w:rPr>
          <w:rFonts w:ascii="Arial" w:hAnsi="Arial" w:cs="Arial"/>
          <w:b/>
        </w:rPr>
        <w:t xml:space="preserve">NEIL MCINROY </w:t>
      </w:r>
    </w:p>
    <w:p w14:paraId="28E83631" w14:textId="77777777" w:rsidR="000A5B26" w:rsidRPr="00BD63AA" w:rsidRDefault="000A5B26" w:rsidP="00BD63AA">
      <w:pPr>
        <w:spacing w:after="0" w:line="276" w:lineRule="auto"/>
        <w:rPr>
          <w:rFonts w:ascii="Arial" w:hAnsi="Arial" w:cs="Arial"/>
        </w:rPr>
      </w:pPr>
    </w:p>
    <w:p w14:paraId="54A2373A" w14:textId="4F4860AE" w:rsidR="00BD63AA" w:rsidRPr="00BD63AA" w:rsidRDefault="00D35F02" w:rsidP="00BD63AA">
      <w:p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EDAS Chair Neil McInroy opened by welcoming attendees and outlined the agenda. </w:t>
      </w:r>
      <w:r w:rsidR="00BD63AA" w:rsidRPr="00BD63AA">
        <w:rPr>
          <w:rFonts w:ascii="Arial" w:hAnsi="Arial" w:cs="Arial"/>
        </w:rPr>
        <w:t xml:space="preserve">He highlighted EDAS’s activities, challenges and strategic direction in Scotland’s economic development sector. Key points include: </w:t>
      </w:r>
    </w:p>
    <w:p w14:paraId="64BBDEB3" w14:textId="77777777" w:rsidR="00BD63AA" w:rsidRPr="00BD63AA" w:rsidRDefault="00BD63AA" w:rsidP="00BD63AA">
      <w:pPr>
        <w:spacing w:after="0" w:line="276" w:lineRule="auto"/>
        <w:rPr>
          <w:rFonts w:ascii="Arial" w:hAnsi="Arial" w:cs="Arial"/>
        </w:rPr>
      </w:pPr>
    </w:p>
    <w:p w14:paraId="2FA55B40" w14:textId="102515B3" w:rsidR="00BD63AA" w:rsidRPr="00BD63AA" w:rsidRDefault="00BD63AA" w:rsidP="00BD63AA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  <w:b/>
          <w:bCs/>
        </w:rPr>
        <w:t>Membership Growth &amp; Engagement:</w:t>
      </w:r>
      <w:r w:rsidRPr="00BD63AA">
        <w:rPr>
          <w:rFonts w:ascii="Arial" w:hAnsi="Arial" w:cs="Arial"/>
        </w:rPr>
        <w:t xml:space="preserve"> The organi</w:t>
      </w:r>
      <w:r>
        <w:rPr>
          <w:rFonts w:ascii="Arial" w:hAnsi="Arial" w:cs="Arial"/>
        </w:rPr>
        <w:t>s</w:t>
      </w:r>
      <w:r w:rsidRPr="00BD63AA">
        <w:rPr>
          <w:rFonts w:ascii="Arial" w:hAnsi="Arial" w:cs="Arial"/>
        </w:rPr>
        <w:t>ation has over 3,250 members and maintains strong retention rates. It actively engages through events, training, and digital networks.</w:t>
      </w:r>
    </w:p>
    <w:p w14:paraId="75AA736C" w14:textId="1671824F" w:rsidR="00BD63AA" w:rsidRPr="00BD63AA" w:rsidRDefault="00BD63AA" w:rsidP="00BD63AA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  <w:b/>
          <w:bCs/>
        </w:rPr>
        <w:t>Collaborative Approach:</w:t>
      </w:r>
      <w:r w:rsidRPr="00BD63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EDAS</w:t>
      </w:r>
      <w:r w:rsidRPr="00BD63AA">
        <w:rPr>
          <w:rFonts w:ascii="Arial" w:hAnsi="Arial" w:cs="Arial"/>
        </w:rPr>
        <w:t xml:space="preserve"> emphasi</w:t>
      </w:r>
      <w:r>
        <w:rPr>
          <w:rFonts w:ascii="Arial" w:hAnsi="Arial" w:cs="Arial"/>
        </w:rPr>
        <w:t>s</w:t>
      </w:r>
      <w:r w:rsidRPr="00BD63AA">
        <w:rPr>
          <w:rFonts w:ascii="Arial" w:hAnsi="Arial" w:cs="Arial"/>
        </w:rPr>
        <w:t>es strategic partnerships, knowledge-sharing, and best practices to support economic development across Scotland.</w:t>
      </w:r>
    </w:p>
    <w:p w14:paraId="271AF9E3" w14:textId="6588B57B" w:rsidR="00BD63AA" w:rsidRPr="00BD63AA" w:rsidRDefault="00BD63AA" w:rsidP="00BD63AA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  <w:b/>
          <w:bCs/>
        </w:rPr>
        <w:t>Key Initiatives:</w:t>
      </w:r>
      <w:r w:rsidRPr="00BD63AA">
        <w:rPr>
          <w:rFonts w:ascii="Arial" w:hAnsi="Arial" w:cs="Arial"/>
        </w:rPr>
        <w:t xml:space="preserve"> These include </w:t>
      </w:r>
      <w:r>
        <w:rPr>
          <w:rFonts w:ascii="Arial" w:hAnsi="Arial" w:cs="Arial"/>
        </w:rPr>
        <w:t>the EDAS</w:t>
      </w:r>
      <w:r w:rsidRPr="00BD63AA">
        <w:rPr>
          <w:rFonts w:ascii="Arial" w:hAnsi="Arial" w:cs="Arial"/>
        </w:rPr>
        <w:t xml:space="preserve"> Future Leaders Network, CPD training program</w:t>
      </w:r>
      <w:r>
        <w:rPr>
          <w:rFonts w:ascii="Arial" w:hAnsi="Arial" w:cs="Arial"/>
        </w:rPr>
        <w:t>mes and the Talking EDAS</w:t>
      </w:r>
      <w:r w:rsidRPr="00BD63AA">
        <w:rPr>
          <w:rFonts w:ascii="Arial" w:hAnsi="Arial" w:cs="Arial"/>
        </w:rPr>
        <w:t xml:space="preserve"> podcast</w:t>
      </w:r>
      <w:r>
        <w:rPr>
          <w:rFonts w:ascii="Arial" w:hAnsi="Arial" w:cs="Arial"/>
        </w:rPr>
        <w:t>.</w:t>
      </w:r>
    </w:p>
    <w:p w14:paraId="502AA1A7" w14:textId="3BFBEB14" w:rsidR="00BD63AA" w:rsidRPr="00BD63AA" w:rsidRDefault="00BD63AA" w:rsidP="00BD63AA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  <w:b/>
          <w:bCs/>
        </w:rPr>
        <w:t>Strategic Vision:</w:t>
      </w:r>
      <w:r w:rsidRPr="00BD63AA">
        <w:rPr>
          <w:rFonts w:ascii="Arial" w:hAnsi="Arial" w:cs="Arial"/>
        </w:rPr>
        <w:t xml:space="preserve"> The organi</w:t>
      </w:r>
      <w:r>
        <w:rPr>
          <w:rFonts w:ascii="Arial" w:hAnsi="Arial" w:cs="Arial"/>
        </w:rPr>
        <w:t>s</w:t>
      </w:r>
      <w:r w:rsidRPr="00BD63AA">
        <w:rPr>
          <w:rFonts w:ascii="Arial" w:hAnsi="Arial" w:cs="Arial"/>
        </w:rPr>
        <w:t>ation focuses on four pillar</w:t>
      </w:r>
      <w:r>
        <w:rPr>
          <w:rFonts w:ascii="Arial" w:hAnsi="Arial" w:cs="Arial"/>
        </w:rPr>
        <w:t xml:space="preserve">s - </w:t>
      </w:r>
      <w:r w:rsidRPr="00BD63AA">
        <w:rPr>
          <w:rFonts w:ascii="Arial" w:hAnsi="Arial" w:cs="Arial"/>
        </w:rPr>
        <w:t>People, Place</w:t>
      </w:r>
      <w:r>
        <w:rPr>
          <w:rFonts w:ascii="Arial" w:hAnsi="Arial" w:cs="Arial"/>
        </w:rPr>
        <w:t>s</w:t>
      </w:r>
      <w:r w:rsidRPr="00BD63AA">
        <w:rPr>
          <w:rFonts w:ascii="Arial" w:hAnsi="Arial" w:cs="Arial"/>
        </w:rPr>
        <w:t>, Prosperity, and Planet—aligning with Scotland’s transition to a sustainable, well-being-oriented economy.</w:t>
      </w:r>
    </w:p>
    <w:p w14:paraId="20B19350" w14:textId="62A255DE" w:rsidR="00BD63AA" w:rsidRDefault="00BD63AA" w:rsidP="00BD63AA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  <w:b/>
          <w:bCs/>
        </w:rPr>
        <w:t>Interactive Discussion:</w:t>
      </w:r>
      <w:r w:rsidRPr="00BD63AA">
        <w:rPr>
          <w:rFonts w:ascii="Arial" w:hAnsi="Arial" w:cs="Arial"/>
        </w:rPr>
        <w:t xml:space="preserve"> The session included live polling, capturing insights from members on key challenges and priorities.</w:t>
      </w:r>
    </w:p>
    <w:p w14:paraId="27357B36" w14:textId="77777777" w:rsidR="00BD63AA" w:rsidRDefault="00BD63AA" w:rsidP="00BD63AA">
      <w:pPr>
        <w:spacing w:after="0" w:line="276" w:lineRule="auto"/>
        <w:rPr>
          <w:rFonts w:ascii="Arial" w:hAnsi="Arial" w:cs="Arial"/>
          <w:b/>
        </w:rPr>
      </w:pPr>
    </w:p>
    <w:p w14:paraId="0AE39A4E" w14:textId="32C0C3B0" w:rsidR="00BD63AA" w:rsidRPr="00BD63AA" w:rsidRDefault="00BD63AA" w:rsidP="00BD63A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AGM Business</w:t>
      </w:r>
    </w:p>
    <w:p w14:paraId="1BACBBBB" w14:textId="77777777" w:rsidR="00BD63AA" w:rsidRPr="00BD63AA" w:rsidRDefault="00BD63AA" w:rsidP="00BD63AA">
      <w:pPr>
        <w:spacing w:after="0" w:line="276" w:lineRule="auto"/>
        <w:rPr>
          <w:rFonts w:ascii="Arial" w:hAnsi="Arial" w:cs="Arial"/>
          <w:highlight w:val="yellow"/>
        </w:rPr>
      </w:pPr>
    </w:p>
    <w:p w14:paraId="645D3B32" w14:textId="5DC98F97" w:rsidR="00A77A65" w:rsidRPr="00BD63AA" w:rsidRDefault="00A77A65" w:rsidP="00BD63AA">
      <w:p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David Oxley, EDAS Treasurer conducted AGM business points below: </w:t>
      </w:r>
    </w:p>
    <w:p w14:paraId="14B6AE1D" w14:textId="2A43303F" w:rsidR="00AE19C6" w:rsidRPr="00BD63AA" w:rsidRDefault="00AE19C6" w:rsidP="00BD63AA">
      <w:p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  </w:t>
      </w:r>
    </w:p>
    <w:p w14:paraId="3F424F80" w14:textId="251EC506" w:rsidR="000A79D5" w:rsidRPr="00BD63AA" w:rsidRDefault="00BD5AFF" w:rsidP="00BD63AA">
      <w:pPr>
        <w:spacing w:after="0" w:line="276" w:lineRule="auto"/>
        <w:rPr>
          <w:rFonts w:ascii="Arial" w:hAnsi="Arial" w:cs="Arial"/>
          <w:b/>
          <w:bCs/>
        </w:rPr>
      </w:pPr>
      <w:r w:rsidRPr="00BD63AA">
        <w:rPr>
          <w:rFonts w:ascii="Arial" w:hAnsi="Arial" w:cs="Arial"/>
          <w:b/>
          <w:bCs/>
        </w:rPr>
        <w:t>1</w:t>
      </w:r>
      <w:r w:rsidR="000A79D5" w:rsidRPr="00BD63AA">
        <w:rPr>
          <w:rFonts w:ascii="Arial" w:hAnsi="Arial" w:cs="Arial"/>
          <w:b/>
          <w:bCs/>
        </w:rPr>
        <w:t>. To consider and approve Financial Accoun</w:t>
      </w:r>
      <w:r w:rsidR="007C13C8" w:rsidRPr="00BD63AA">
        <w:rPr>
          <w:rFonts w:ascii="Arial" w:hAnsi="Arial" w:cs="Arial"/>
          <w:b/>
          <w:bCs/>
        </w:rPr>
        <w:t>ts for Year to end 31 March 202</w:t>
      </w:r>
      <w:r w:rsidR="00A77A65" w:rsidRPr="00BD63AA">
        <w:rPr>
          <w:rFonts w:ascii="Arial" w:hAnsi="Arial" w:cs="Arial"/>
          <w:b/>
          <w:bCs/>
        </w:rPr>
        <w:t>4</w:t>
      </w:r>
    </w:p>
    <w:p w14:paraId="6DF0A77B" w14:textId="77777777" w:rsidR="00C95FC8" w:rsidRPr="00BD63AA" w:rsidRDefault="00C95FC8" w:rsidP="00BD63AA">
      <w:pPr>
        <w:spacing w:after="0" w:line="276" w:lineRule="auto"/>
        <w:rPr>
          <w:rFonts w:ascii="Arial" w:hAnsi="Arial" w:cs="Arial"/>
        </w:rPr>
      </w:pPr>
    </w:p>
    <w:p w14:paraId="44560C8C" w14:textId="77777777" w:rsidR="00160982" w:rsidRPr="00BD63AA" w:rsidRDefault="00C95FC8" w:rsidP="00BD63AA">
      <w:p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</w:rPr>
        <w:t>A</w:t>
      </w:r>
      <w:r w:rsidR="00160982" w:rsidRPr="00BD63AA">
        <w:rPr>
          <w:rFonts w:ascii="Arial" w:hAnsi="Arial" w:cs="Arial"/>
        </w:rPr>
        <w:t>s required by the Companies Act 2006, a copy of accounts has been made available on our website and offered to members on request.</w:t>
      </w:r>
      <w:r w:rsidR="00AE19C6" w:rsidRPr="00BD63AA">
        <w:rPr>
          <w:rFonts w:ascii="Arial" w:hAnsi="Arial" w:cs="Arial"/>
        </w:rPr>
        <w:t xml:space="preserve">  </w:t>
      </w:r>
    </w:p>
    <w:p w14:paraId="342C423C" w14:textId="77777777" w:rsidR="00AE19C6" w:rsidRPr="00BD63AA" w:rsidRDefault="00AE19C6" w:rsidP="00BD63AA">
      <w:pPr>
        <w:pStyle w:val="ListParagraph"/>
        <w:spacing w:after="0" w:line="276" w:lineRule="auto"/>
        <w:ind w:left="360"/>
        <w:rPr>
          <w:rFonts w:ascii="Arial" w:hAnsi="Arial" w:cs="Arial"/>
        </w:rPr>
      </w:pPr>
    </w:p>
    <w:p w14:paraId="20F5B670" w14:textId="5FA48432" w:rsidR="00AE19C6" w:rsidRPr="00BD63AA" w:rsidRDefault="00AE19C6" w:rsidP="00BD63AA">
      <w:pPr>
        <w:pStyle w:val="ListParagraph"/>
        <w:spacing w:after="0" w:line="276" w:lineRule="auto"/>
        <w:ind w:left="360"/>
        <w:rPr>
          <w:rFonts w:ascii="Arial" w:hAnsi="Arial" w:cs="Arial"/>
          <w:b/>
        </w:rPr>
      </w:pPr>
      <w:r w:rsidRPr="00BD63AA">
        <w:rPr>
          <w:rFonts w:ascii="Arial" w:hAnsi="Arial" w:cs="Arial"/>
          <w:b/>
        </w:rPr>
        <w:t>Report for 202</w:t>
      </w:r>
      <w:r w:rsidR="00A77A65" w:rsidRPr="00BD63AA">
        <w:rPr>
          <w:rFonts w:ascii="Arial" w:hAnsi="Arial" w:cs="Arial"/>
          <w:b/>
        </w:rPr>
        <w:t>4</w:t>
      </w:r>
      <w:r w:rsidRPr="00BD63AA">
        <w:rPr>
          <w:rFonts w:ascii="Arial" w:hAnsi="Arial" w:cs="Arial"/>
          <w:b/>
        </w:rPr>
        <w:t>:</w:t>
      </w:r>
    </w:p>
    <w:p w14:paraId="0D64BAD6" w14:textId="77777777" w:rsidR="00160982" w:rsidRPr="00BD63AA" w:rsidRDefault="00160982" w:rsidP="00BD63AA">
      <w:pPr>
        <w:pStyle w:val="ListParagraph"/>
        <w:spacing w:after="0" w:line="276" w:lineRule="auto"/>
        <w:ind w:left="360"/>
        <w:rPr>
          <w:rFonts w:ascii="Arial" w:hAnsi="Arial" w:cs="Arial"/>
          <w:highlight w:val="yellow"/>
        </w:rPr>
      </w:pPr>
    </w:p>
    <w:p w14:paraId="26C5A9E2" w14:textId="77777777" w:rsidR="00A77A65" w:rsidRPr="00BD63AA" w:rsidRDefault="00A77A65" w:rsidP="00BD63AA">
      <w:pPr>
        <w:pStyle w:val="ListParagraph"/>
        <w:spacing w:after="0" w:line="276" w:lineRule="auto"/>
        <w:ind w:left="0"/>
        <w:rPr>
          <w:rFonts w:ascii="Arial" w:hAnsi="Arial" w:cs="Arial"/>
        </w:rPr>
      </w:pPr>
      <w:r w:rsidRPr="00BD63AA">
        <w:rPr>
          <w:rFonts w:ascii="Arial" w:hAnsi="Arial" w:cs="Arial"/>
        </w:rPr>
        <w:lastRenderedPageBreak/>
        <w:t xml:space="preserve">The organisation reported a surplus in the year of £30,838 (2023: deficit £3,822). There was no surplus or deficit on restricted reserves (2023: 0). </w:t>
      </w:r>
    </w:p>
    <w:p w14:paraId="0812F874" w14:textId="77777777" w:rsidR="00A77A65" w:rsidRPr="00BD63AA" w:rsidRDefault="00A77A65" w:rsidP="00BD63AA">
      <w:pPr>
        <w:pStyle w:val="ListParagraph"/>
        <w:spacing w:after="0" w:line="276" w:lineRule="auto"/>
        <w:ind w:left="360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 </w:t>
      </w:r>
    </w:p>
    <w:p w14:paraId="5AD23A34" w14:textId="77777777" w:rsidR="00A77A65" w:rsidRPr="00BD63AA" w:rsidRDefault="00A77A65" w:rsidP="00BD63AA">
      <w:pPr>
        <w:pStyle w:val="ListParagraph"/>
        <w:spacing w:after="0" w:line="276" w:lineRule="auto"/>
        <w:ind w:left="0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In relation to reserves, the trustees have considered that the ideal level of unrestricted reserves would be sufficient to cover three months of the operating cost, which amounts to £21,662. Currently, the unrestricted free reserves stand at £105,400 (2023: £74,562) and the trustees are of the opinion that this is sufficient for the organisation as it exceeds the target level necessary for the organisation. </w:t>
      </w:r>
    </w:p>
    <w:p w14:paraId="4E0FC258" w14:textId="77777777" w:rsidR="00A77A65" w:rsidRPr="00BD63AA" w:rsidRDefault="00A77A65" w:rsidP="00BD63AA">
      <w:pPr>
        <w:pStyle w:val="ListParagraph"/>
        <w:spacing w:after="0" w:line="276" w:lineRule="auto"/>
        <w:ind w:left="360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 </w:t>
      </w:r>
    </w:p>
    <w:p w14:paraId="4D9F818F" w14:textId="77777777" w:rsidR="00A77A65" w:rsidRPr="00BD63AA" w:rsidRDefault="00A77A65" w:rsidP="00BD63AA">
      <w:pPr>
        <w:pStyle w:val="ListParagraph"/>
        <w:spacing w:after="0" w:line="276" w:lineRule="auto"/>
        <w:ind w:left="0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The charity does not hold any investments. Any surplus cash flow during the year is re-invested in pursuit of the charity's aims and objectives. </w:t>
      </w:r>
    </w:p>
    <w:p w14:paraId="7B3A31BF" w14:textId="77777777" w:rsidR="00A77A65" w:rsidRPr="00BD63AA" w:rsidRDefault="00A77A65" w:rsidP="00BD63AA">
      <w:pPr>
        <w:pStyle w:val="ListParagraph"/>
        <w:spacing w:after="0" w:line="276" w:lineRule="auto"/>
        <w:ind w:left="360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 </w:t>
      </w:r>
    </w:p>
    <w:p w14:paraId="319ACB99" w14:textId="029374AF" w:rsidR="00AE19C6" w:rsidRPr="00BD63AA" w:rsidRDefault="00A77A65" w:rsidP="00BD63AA">
      <w:pPr>
        <w:pStyle w:val="ListParagraph"/>
        <w:spacing w:after="0" w:line="276" w:lineRule="auto"/>
        <w:ind w:left="0"/>
        <w:rPr>
          <w:rFonts w:ascii="Arial" w:hAnsi="Arial" w:cs="Arial"/>
          <w:highlight w:val="yellow"/>
        </w:rPr>
      </w:pPr>
      <w:r w:rsidRPr="00BD63AA">
        <w:rPr>
          <w:rFonts w:ascii="Arial" w:hAnsi="Arial" w:cs="Arial"/>
        </w:rPr>
        <w:t>The trustees have considered the major strategic business operational risks which the company faces and have established systems to ensure that risks to the charity are minimised.</w:t>
      </w:r>
    </w:p>
    <w:p w14:paraId="38A08B2C" w14:textId="77777777" w:rsidR="00A77A65" w:rsidRPr="00BD63AA" w:rsidRDefault="00A77A65" w:rsidP="00BD63AA">
      <w:pPr>
        <w:spacing w:after="0" w:line="276" w:lineRule="auto"/>
        <w:rPr>
          <w:rFonts w:ascii="Arial" w:hAnsi="Arial" w:cs="Arial"/>
          <w:b/>
          <w:highlight w:val="yellow"/>
        </w:rPr>
      </w:pPr>
    </w:p>
    <w:p w14:paraId="1A818A9F" w14:textId="45135DFD" w:rsidR="00160982" w:rsidRPr="00BD63AA" w:rsidRDefault="00BD63AA" w:rsidP="00BD63AA">
      <w:pPr>
        <w:spacing w:after="0" w:line="276" w:lineRule="auto"/>
        <w:rPr>
          <w:rFonts w:ascii="Arial" w:hAnsi="Arial" w:cs="Arial"/>
          <w:bCs/>
          <w:highlight w:val="yellow"/>
        </w:rPr>
      </w:pPr>
      <w:r w:rsidRPr="00BD63AA">
        <w:rPr>
          <w:rFonts w:ascii="Arial" w:hAnsi="Arial" w:cs="Arial"/>
          <w:bCs/>
        </w:rPr>
        <w:t>Suzanne Hamilton</w:t>
      </w:r>
      <w:r w:rsidR="00475EBC" w:rsidRPr="00BD63AA">
        <w:rPr>
          <w:rFonts w:ascii="Arial" w:hAnsi="Arial" w:cs="Arial"/>
          <w:bCs/>
        </w:rPr>
        <w:t xml:space="preserve"> </w:t>
      </w:r>
      <w:r w:rsidR="00442FCB" w:rsidRPr="00BD63AA">
        <w:rPr>
          <w:rFonts w:ascii="Arial" w:hAnsi="Arial" w:cs="Arial"/>
          <w:bCs/>
        </w:rPr>
        <w:t>p</w:t>
      </w:r>
      <w:r w:rsidR="00891FBA" w:rsidRPr="00BD63AA">
        <w:rPr>
          <w:rFonts w:ascii="Arial" w:hAnsi="Arial" w:cs="Arial"/>
          <w:bCs/>
        </w:rPr>
        <w:t xml:space="preserve">roposed the accounts, seconded by </w:t>
      </w:r>
      <w:r w:rsidRPr="00BD63AA">
        <w:rPr>
          <w:rFonts w:ascii="Arial" w:hAnsi="Arial" w:cs="Arial"/>
          <w:bCs/>
        </w:rPr>
        <w:t>Charlie Woods</w:t>
      </w:r>
      <w:r w:rsidR="002A1DC1" w:rsidRPr="00BD63AA">
        <w:rPr>
          <w:rFonts w:ascii="Arial" w:hAnsi="Arial" w:cs="Arial"/>
          <w:bCs/>
        </w:rPr>
        <w:t>.</w:t>
      </w:r>
    </w:p>
    <w:p w14:paraId="76AFA7A9" w14:textId="77777777" w:rsidR="00160982" w:rsidRPr="00BD63AA" w:rsidRDefault="00160982" w:rsidP="00BD63AA">
      <w:pPr>
        <w:pStyle w:val="ListParagraph"/>
        <w:spacing w:after="0" w:line="276" w:lineRule="auto"/>
        <w:ind w:left="360"/>
        <w:rPr>
          <w:rFonts w:ascii="Arial" w:hAnsi="Arial" w:cs="Arial"/>
          <w:b/>
          <w:bCs/>
          <w:highlight w:val="yellow"/>
        </w:rPr>
      </w:pPr>
    </w:p>
    <w:p w14:paraId="0522B5A2" w14:textId="78352B64" w:rsidR="002C5F26" w:rsidRPr="00BD63AA" w:rsidRDefault="00A77A65" w:rsidP="00BD63A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rPr>
          <w:rFonts w:ascii="Arial" w:hAnsi="Arial" w:cs="Arial"/>
          <w:b/>
        </w:rPr>
      </w:pPr>
      <w:r w:rsidRPr="00BD63AA">
        <w:rPr>
          <w:rFonts w:ascii="Arial" w:hAnsi="Arial" w:cs="Arial"/>
          <w:b/>
        </w:rPr>
        <w:t>To consider and appoint accountants -</w:t>
      </w:r>
      <w:r w:rsidRPr="00BD63AA">
        <w:rPr>
          <w:rFonts w:ascii="Arial" w:hAnsi="Arial" w:cs="Arial"/>
          <w:b/>
        </w:rPr>
        <w:t xml:space="preserve"> </w:t>
      </w:r>
      <w:r w:rsidRPr="00BD63AA">
        <w:rPr>
          <w:rFonts w:ascii="Arial" w:hAnsi="Arial" w:cs="Arial"/>
          <w:b/>
        </w:rPr>
        <w:t xml:space="preserve">Soroban - and Independent Examiners - Wyllie &amp; Bisset - for the next year. </w:t>
      </w:r>
    </w:p>
    <w:p w14:paraId="4BBFFD8C" w14:textId="129EC706" w:rsidR="000A79D5" w:rsidRPr="00BD63AA" w:rsidRDefault="000A79D5" w:rsidP="00BD63AA">
      <w:pPr>
        <w:spacing w:after="0" w:line="276" w:lineRule="auto"/>
        <w:rPr>
          <w:rFonts w:ascii="Arial" w:hAnsi="Arial" w:cs="Arial"/>
          <w:b/>
          <w:bCs/>
        </w:rPr>
      </w:pPr>
      <w:r w:rsidRPr="00BD63AA">
        <w:rPr>
          <w:rFonts w:ascii="Arial" w:hAnsi="Arial" w:cs="Arial"/>
          <w:b/>
          <w:bCs/>
        </w:rPr>
        <w:t xml:space="preserve">  </w:t>
      </w:r>
    </w:p>
    <w:p w14:paraId="1F6EC724" w14:textId="78C78FC9" w:rsidR="000A5B26" w:rsidRPr="00BD63AA" w:rsidRDefault="000A79D5" w:rsidP="00BD63AA">
      <w:pPr>
        <w:spacing w:after="0" w:line="276" w:lineRule="auto"/>
        <w:rPr>
          <w:rFonts w:ascii="Arial" w:hAnsi="Arial" w:cs="Arial"/>
          <w:highlight w:val="yellow"/>
        </w:rPr>
      </w:pPr>
      <w:r w:rsidRPr="00BD63AA">
        <w:rPr>
          <w:rFonts w:ascii="Arial" w:hAnsi="Arial" w:cs="Arial"/>
        </w:rPr>
        <w:t>Members’ approval was sought to consider and appoint accountants, Soroban</w:t>
      </w:r>
      <w:r w:rsidR="002C5F26" w:rsidRPr="00BD63AA">
        <w:rPr>
          <w:rFonts w:ascii="Arial" w:hAnsi="Arial" w:cs="Arial"/>
        </w:rPr>
        <w:t>, and Independent Examiners Wyllie &amp; Bisset -</w:t>
      </w:r>
      <w:r w:rsidRPr="00BD63AA">
        <w:rPr>
          <w:rFonts w:ascii="Arial" w:hAnsi="Arial" w:cs="Arial"/>
        </w:rPr>
        <w:t xml:space="preserve"> for the next year. </w:t>
      </w:r>
      <w:r w:rsidR="00A77A65" w:rsidRPr="00BD63AA">
        <w:rPr>
          <w:rFonts w:ascii="Arial" w:hAnsi="Arial" w:cs="Arial"/>
        </w:rPr>
        <w:t>Suzanne Hamilton</w:t>
      </w:r>
      <w:r w:rsidR="00442FCB" w:rsidRPr="00BD63AA">
        <w:rPr>
          <w:rFonts w:ascii="Arial" w:hAnsi="Arial" w:cs="Arial"/>
        </w:rPr>
        <w:t xml:space="preserve"> </w:t>
      </w:r>
      <w:r w:rsidR="00891FBA" w:rsidRPr="00BD63AA">
        <w:rPr>
          <w:rFonts w:ascii="Arial" w:hAnsi="Arial" w:cs="Arial"/>
        </w:rPr>
        <w:t xml:space="preserve">proposed the </w:t>
      </w:r>
      <w:r w:rsidR="00442FCB" w:rsidRPr="00BD63AA">
        <w:rPr>
          <w:rFonts w:ascii="Arial" w:hAnsi="Arial" w:cs="Arial"/>
        </w:rPr>
        <w:t>re-</w:t>
      </w:r>
      <w:r w:rsidR="00891FBA" w:rsidRPr="00BD63AA">
        <w:rPr>
          <w:rFonts w:ascii="Arial" w:hAnsi="Arial" w:cs="Arial"/>
        </w:rPr>
        <w:t>a</w:t>
      </w:r>
      <w:r w:rsidR="008A2AFE" w:rsidRPr="00BD63AA">
        <w:rPr>
          <w:rFonts w:ascii="Arial" w:hAnsi="Arial" w:cs="Arial"/>
        </w:rPr>
        <w:t>ppointment</w:t>
      </w:r>
      <w:r w:rsidR="002C5F26" w:rsidRPr="00BD63AA">
        <w:rPr>
          <w:rFonts w:ascii="Arial" w:hAnsi="Arial" w:cs="Arial"/>
        </w:rPr>
        <w:t xml:space="preserve"> of</w:t>
      </w:r>
      <w:r w:rsidR="002A1DC1" w:rsidRPr="00BD63AA">
        <w:rPr>
          <w:rFonts w:ascii="Arial" w:hAnsi="Arial" w:cs="Arial"/>
        </w:rPr>
        <w:t xml:space="preserve"> both</w:t>
      </w:r>
      <w:r w:rsidR="002C5F26" w:rsidRPr="00BD63AA">
        <w:rPr>
          <w:rFonts w:ascii="Arial" w:hAnsi="Arial" w:cs="Arial"/>
        </w:rPr>
        <w:t xml:space="preserve"> Soroban</w:t>
      </w:r>
      <w:r w:rsidR="002A1DC1" w:rsidRPr="00BD63AA">
        <w:rPr>
          <w:rFonts w:ascii="Arial" w:hAnsi="Arial" w:cs="Arial"/>
        </w:rPr>
        <w:t xml:space="preserve"> and Wyl</w:t>
      </w:r>
      <w:r w:rsidR="002C5F26" w:rsidRPr="00BD63AA">
        <w:rPr>
          <w:rFonts w:ascii="Arial" w:hAnsi="Arial" w:cs="Arial"/>
        </w:rPr>
        <w:t xml:space="preserve">lie &amp; Bisset, seconded by </w:t>
      </w:r>
      <w:r w:rsidR="00A77A65" w:rsidRPr="00BD63AA">
        <w:rPr>
          <w:rFonts w:ascii="Arial" w:hAnsi="Arial" w:cs="Arial"/>
        </w:rPr>
        <w:t>Martin Johnson</w:t>
      </w:r>
    </w:p>
    <w:p w14:paraId="77DA7D67" w14:textId="77777777" w:rsidR="008A2AFE" w:rsidRPr="00BD63AA" w:rsidRDefault="008A2AFE" w:rsidP="00BD63AA">
      <w:pPr>
        <w:spacing w:after="0" w:line="276" w:lineRule="auto"/>
        <w:rPr>
          <w:rFonts w:ascii="Arial" w:hAnsi="Arial" w:cs="Arial"/>
          <w:highlight w:val="yellow"/>
        </w:rPr>
      </w:pPr>
    </w:p>
    <w:p w14:paraId="1409C3A5" w14:textId="77777777" w:rsidR="008A2AFE" w:rsidRPr="00BD63AA" w:rsidRDefault="008A2AFE" w:rsidP="00BD63AA">
      <w:pPr>
        <w:spacing w:after="0" w:line="276" w:lineRule="auto"/>
        <w:rPr>
          <w:rFonts w:ascii="Arial" w:hAnsi="Arial" w:cs="Arial"/>
          <w:b/>
          <w:bCs/>
          <w:highlight w:val="yellow"/>
        </w:rPr>
      </w:pPr>
    </w:p>
    <w:p w14:paraId="55A341B8" w14:textId="3BF27515" w:rsidR="007C13C8" w:rsidRPr="00BD63AA" w:rsidRDefault="00BD5AFF" w:rsidP="00BD63AA">
      <w:pPr>
        <w:spacing w:after="0" w:line="276" w:lineRule="auto"/>
        <w:rPr>
          <w:rFonts w:ascii="Arial" w:hAnsi="Arial" w:cs="Arial"/>
          <w:b/>
          <w:bCs/>
        </w:rPr>
      </w:pPr>
      <w:r w:rsidRPr="00BD63AA">
        <w:rPr>
          <w:rFonts w:ascii="Arial" w:hAnsi="Arial" w:cs="Arial"/>
          <w:b/>
          <w:bCs/>
        </w:rPr>
        <w:t>3</w:t>
      </w:r>
      <w:r w:rsidR="007C13C8" w:rsidRPr="00BD63AA">
        <w:rPr>
          <w:rFonts w:ascii="Arial" w:hAnsi="Arial" w:cs="Arial"/>
          <w:b/>
          <w:bCs/>
        </w:rPr>
        <w:t>.</w:t>
      </w:r>
      <w:r w:rsidR="002C5F26" w:rsidRPr="00BD63AA">
        <w:rPr>
          <w:rFonts w:ascii="Arial" w:hAnsi="Arial" w:cs="Arial"/>
          <w:b/>
          <w:bCs/>
        </w:rPr>
        <w:t xml:space="preserve"> Election of Directors</w:t>
      </w:r>
    </w:p>
    <w:p w14:paraId="7D3B1233" w14:textId="77777777" w:rsidR="002C5F26" w:rsidRPr="00BD63AA" w:rsidRDefault="002C5F26" w:rsidP="00BD63AA">
      <w:pPr>
        <w:spacing w:after="0" w:line="276" w:lineRule="auto"/>
        <w:rPr>
          <w:rFonts w:ascii="Arial" w:hAnsi="Arial" w:cs="Arial"/>
        </w:rPr>
      </w:pPr>
    </w:p>
    <w:p w14:paraId="2FB6C97A" w14:textId="13099AD7" w:rsidR="002C5F26" w:rsidRPr="00BD63AA" w:rsidRDefault="002C5F26" w:rsidP="00BD63AA">
      <w:pPr>
        <w:spacing w:after="0" w:line="276" w:lineRule="auto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The Treasurer sought approval on the following points: </w:t>
      </w:r>
    </w:p>
    <w:p w14:paraId="119C3CC7" w14:textId="3C6C501F" w:rsidR="002C5F26" w:rsidRPr="00BD63AA" w:rsidRDefault="002C5F26" w:rsidP="00BD63AA">
      <w:pPr>
        <w:spacing w:after="0" w:line="276" w:lineRule="auto"/>
        <w:rPr>
          <w:rFonts w:ascii="Arial" w:hAnsi="Arial" w:cs="Arial"/>
          <w:iCs/>
        </w:rPr>
      </w:pPr>
    </w:p>
    <w:p w14:paraId="2D0E8906" w14:textId="334C7129" w:rsidR="00A77A65" w:rsidRPr="00BD63AA" w:rsidRDefault="00A77A65" w:rsidP="00BD63A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eastAsia="en-GB"/>
        </w:rPr>
      </w:pPr>
      <w:r w:rsidRPr="00BD63AA">
        <w:rPr>
          <w:rFonts w:ascii="Arial" w:hAnsi="Arial" w:cs="Arial"/>
          <w:bCs/>
          <w:lang w:eastAsia="en-GB"/>
        </w:rPr>
        <w:t>Ishabel Bremner and Charlie Woods</w:t>
      </w:r>
      <w:r w:rsidRPr="00BD63AA">
        <w:rPr>
          <w:rFonts w:ascii="Arial" w:hAnsi="Arial" w:cs="Arial"/>
          <w:lang w:eastAsia="en-GB"/>
        </w:rPr>
        <w:t xml:space="preserve"> are both co-opted Directors and as such shall retire from office at the AGM but shall then be eligible for re-appointment under article 81, both have agreed to this; </w:t>
      </w:r>
    </w:p>
    <w:p w14:paraId="4732BB01" w14:textId="1E5E7E5A" w:rsidR="00A77A65" w:rsidRPr="00BD63AA" w:rsidRDefault="00A77A65" w:rsidP="00BD63AA">
      <w:pPr>
        <w:spacing w:after="0" w:line="276" w:lineRule="auto"/>
        <w:rPr>
          <w:rFonts w:ascii="Arial" w:hAnsi="Arial" w:cs="Arial"/>
          <w:iCs/>
        </w:rPr>
      </w:pPr>
      <w:r w:rsidRPr="00BD63AA">
        <w:rPr>
          <w:rFonts w:ascii="Arial" w:hAnsi="Arial" w:cs="Arial"/>
          <w:iCs/>
        </w:rPr>
        <w:t xml:space="preserve">Director reelection </w:t>
      </w:r>
      <w:r w:rsidRPr="00BD63AA">
        <w:rPr>
          <w:rFonts w:ascii="Arial" w:hAnsi="Arial" w:cs="Arial"/>
          <w:iCs/>
        </w:rPr>
        <w:t>was</w:t>
      </w:r>
      <w:r w:rsidRPr="00BD63AA">
        <w:rPr>
          <w:rFonts w:ascii="Arial" w:hAnsi="Arial" w:cs="Arial"/>
          <w:iCs/>
        </w:rPr>
        <w:t xml:space="preserve"> proposed by </w:t>
      </w:r>
      <w:r w:rsidRPr="00BD63AA">
        <w:rPr>
          <w:rFonts w:ascii="Arial" w:hAnsi="Arial" w:cs="Arial"/>
          <w:iCs/>
        </w:rPr>
        <w:t>Neil McInroy</w:t>
      </w:r>
      <w:r w:rsidRPr="00BD63AA">
        <w:rPr>
          <w:rFonts w:ascii="Arial" w:hAnsi="Arial" w:cs="Arial"/>
          <w:iCs/>
        </w:rPr>
        <w:t xml:space="preserve"> and seconded by </w:t>
      </w:r>
      <w:r w:rsidRPr="00BD63AA">
        <w:rPr>
          <w:rFonts w:ascii="Arial" w:hAnsi="Arial" w:cs="Arial"/>
          <w:iCs/>
        </w:rPr>
        <w:t>Suzanne Hamitlon.</w:t>
      </w:r>
      <w:r w:rsidRPr="00BD63AA">
        <w:rPr>
          <w:rFonts w:ascii="Arial" w:hAnsi="Arial" w:cs="Arial"/>
          <w:iCs/>
        </w:rPr>
        <w:t xml:space="preserve"> </w:t>
      </w:r>
    </w:p>
    <w:p w14:paraId="245A0610" w14:textId="77777777" w:rsidR="00A77A65" w:rsidRPr="00BD63AA" w:rsidRDefault="00A77A65" w:rsidP="00BD63AA">
      <w:pPr>
        <w:pStyle w:val="ListParagraph"/>
        <w:spacing w:after="0" w:line="276" w:lineRule="auto"/>
        <w:jc w:val="both"/>
        <w:rPr>
          <w:rFonts w:ascii="Arial" w:hAnsi="Arial" w:cs="Arial"/>
          <w:lang w:eastAsia="en-GB"/>
        </w:rPr>
      </w:pPr>
    </w:p>
    <w:p w14:paraId="2D8E1832" w14:textId="12F92214" w:rsidR="00A77A65" w:rsidRPr="00BD63AA" w:rsidRDefault="00A77A65" w:rsidP="00BD63AA">
      <w:pPr>
        <w:spacing w:line="276" w:lineRule="auto"/>
        <w:jc w:val="both"/>
        <w:rPr>
          <w:rFonts w:ascii="Arial" w:hAnsi="Arial" w:cs="Arial"/>
        </w:rPr>
      </w:pPr>
      <w:r w:rsidRPr="00BD63AA">
        <w:rPr>
          <w:rFonts w:ascii="Arial" w:hAnsi="Arial" w:cs="Arial"/>
        </w:rPr>
        <w:t>There have been no appointments since last AGM. The following were appointed during the 2023/24 accounting year and confirmed at the March 2024 AGM.</w:t>
      </w:r>
    </w:p>
    <w:p w14:paraId="3F4303CA" w14:textId="77777777" w:rsidR="00A77A65" w:rsidRPr="00BD63AA" w:rsidRDefault="00A77A65" w:rsidP="00BD63A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Alice Masson </w:t>
      </w:r>
    </w:p>
    <w:p w14:paraId="08F53D1E" w14:textId="77777777" w:rsidR="00A77A65" w:rsidRPr="00BD63AA" w:rsidRDefault="00A77A65" w:rsidP="00BD63A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Martin Avila </w:t>
      </w:r>
    </w:p>
    <w:p w14:paraId="1A394292" w14:textId="6FD59CB7" w:rsidR="00A77A65" w:rsidRPr="00BD63AA" w:rsidRDefault="00A77A65" w:rsidP="00BD63AA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Elaine Jamieson </w:t>
      </w:r>
    </w:p>
    <w:p w14:paraId="36C3E82E" w14:textId="70EA1695" w:rsidR="00A77A65" w:rsidRPr="00BD63AA" w:rsidRDefault="00A77A65" w:rsidP="00BD63AA">
      <w:pPr>
        <w:spacing w:line="276" w:lineRule="auto"/>
        <w:jc w:val="both"/>
        <w:rPr>
          <w:rFonts w:ascii="Arial" w:hAnsi="Arial" w:cs="Arial"/>
        </w:rPr>
      </w:pPr>
      <w:r w:rsidRPr="00BD63AA">
        <w:rPr>
          <w:rFonts w:ascii="Arial" w:hAnsi="Arial" w:cs="Arial"/>
        </w:rPr>
        <w:t xml:space="preserve">There are no Directors required to retire by rotation and stand again for re-election. </w:t>
      </w:r>
    </w:p>
    <w:p w14:paraId="527E9C01" w14:textId="169E09DD" w:rsidR="002C5F26" w:rsidRPr="00BD63AA" w:rsidRDefault="00A77A65" w:rsidP="00BD63AA">
      <w:pPr>
        <w:spacing w:line="276" w:lineRule="auto"/>
        <w:jc w:val="both"/>
        <w:rPr>
          <w:rFonts w:ascii="Arial" w:hAnsi="Arial" w:cs="Arial"/>
          <w:bCs/>
        </w:rPr>
      </w:pPr>
      <w:r w:rsidRPr="00BD63AA">
        <w:rPr>
          <w:rFonts w:ascii="Arial" w:hAnsi="Arial" w:cs="Arial"/>
          <w:bCs/>
        </w:rPr>
        <w:t xml:space="preserve">There are no resignations in the 2023/24 accounting year or so far in 2024/25. </w:t>
      </w:r>
    </w:p>
    <w:p w14:paraId="07D3EED6" w14:textId="77777777" w:rsidR="000A5B26" w:rsidRPr="00BD63AA" w:rsidRDefault="000A5B26" w:rsidP="00BD63AA">
      <w:pPr>
        <w:spacing w:after="0" w:line="276" w:lineRule="auto"/>
        <w:rPr>
          <w:rFonts w:ascii="Arial" w:hAnsi="Arial" w:cs="Arial"/>
          <w:b/>
          <w:bCs/>
          <w:highlight w:val="yellow"/>
        </w:rPr>
      </w:pPr>
    </w:p>
    <w:p w14:paraId="687E2B68" w14:textId="2E3C399C" w:rsidR="000A5B26" w:rsidRPr="00BD63AA" w:rsidRDefault="00BD5AFF" w:rsidP="00BD63AA">
      <w:pPr>
        <w:spacing w:after="0" w:line="276" w:lineRule="auto"/>
        <w:rPr>
          <w:rFonts w:ascii="Arial" w:hAnsi="Arial" w:cs="Arial"/>
          <w:b/>
        </w:rPr>
      </w:pPr>
      <w:r w:rsidRPr="00BD63AA">
        <w:rPr>
          <w:rFonts w:ascii="Arial" w:hAnsi="Arial" w:cs="Arial"/>
          <w:b/>
        </w:rPr>
        <w:t>4</w:t>
      </w:r>
      <w:r w:rsidR="000A5B26" w:rsidRPr="00BD63AA">
        <w:rPr>
          <w:rFonts w:ascii="Arial" w:hAnsi="Arial" w:cs="Arial"/>
          <w:b/>
        </w:rPr>
        <w:t xml:space="preserve">. </w:t>
      </w:r>
      <w:r w:rsidR="002C5F26" w:rsidRPr="00BD63AA">
        <w:rPr>
          <w:rFonts w:ascii="Arial" w:hAnsi="Arial" w:cs="Arial"/>
          <w:b/>
        </w:rPr>
        <w:t xml:space="preserve"> </w:t>
      </w:r>
      <w:r w:rsidR="000A5B26" w:rsidRPr="00BD63AA">
        <w:rPr>
          <w:rFonts w:ascii="Arial" w:hAnsi="Arial" w:cs="Arial"/>
          <w:b/>
        </w:rPr>
        <w:t>Guest Speakers</w:t>
      </w:r>
    </w:p>
    <w:p w14:paraId="7D74735D" w14:textId="67049804" w:rsidR="00A77A65" w:rsidRPr="00BD63AA" w:rsidRDefault="00475EBC" w:rsidP="00BD63AA">
      <w:pPr>
        <w:pStyle w:val="NormalWeb"/>
        <w:shd w:val="clear" w:color="auto" w:fill="FFFFFF"/>
        <w:spacing w:after="300" w:line="276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lastRenderedPageBreak/>
        <w:t>Speakers:</w:t>
      </w:r>
      <w:r w:rsidR="00A77A65"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Prof Graeme Roy</w:t>
      </w:r>
      <w:r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bookmarkStart w:id="0" w:name="_Hlk161650769"/>
      <w:r w:rsidR="00A77A65"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t>provide</w:t>
      </w:r>
      <w:r w:rsidR="00A77A65"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t>d</w:t>
      </w:r>
      <w:r w:rsidR="00A77A65"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insights into the nation’s economic progress and priorities based on the December budget statement, offering an in-depth look at how fiscal changes might influence regional and national development. Graeme is Deputy Head of College, Assistant Vice Principal &amp; Professor of Economics, University of Glasgow and Chair, Scottish Fiscal Commission.</w:t>
      </w:r>
    </w:p>
    <w:p w14:paraId="777AA407" w14:textId="77777777" w:rsidR="00A77A65" w:rsidRPr="00BD63AA" w:rsidRDefault="00A77A65" w:rsidP="00BD63AA">
      <w:pPr>
        <w:pStyle w:val="NormalWeb"/>
        <w:shd w:val="clear" w:color="auto" w:fill="FFFFFF"/>
        <w:spacing w:after="300" w:line="276" w:lineRule="auto"/>
        <w:rPr>
          <w:rStyle w:val="Strong"/>
          <w:rFonts w:ascii="Arial" w:hAnsi="Arial" w:cs="Arial"/>
          <w:sz w:val="22"/>
          <w:szCs w:val="22"/>
        </w:rPr>
      </w:pPr>
      <w:r w:rsidRPr="00BD63AA">
        <w:rPr>
          <w:rStyle w:val="Strong"/>
          <w:rFonts w:ascii="Arial" w:hAnsi="Arial" w:cs="Arial"/>
          <w:sz w:val="22"/>
          <w:szCs w:val="22"/>
        </w:rPr>
        <w:t>Panel guests:</w:t>
      </w:r>
    </w:p>
    <w:p w14:paraId="36F39A74" w14:textId="08759679" w:rsidR="00A77A65" w:rsidRPr="00BD63AA" w:rsidRDefault="00A77A65" w:rsidP="00BD63AA">
      <w:pPr>
        <w:pStyle w:val="NormalWeb"/>
        <w:numPr>
          <w:ilvl w:val="0"/>
          <w:numId w:val="14"/>
        </w:numPr>
        <w:shd w:val="clear" w:color="auto" w:fill="FFFFFF"/>
        <w:spacing w:after="300" w:line="276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t>Martin Johnson, Director of Strategy and Regional Economy, Highlands and Islands Enterprise</w:t>
      </w:r>
    </w:p>
    <w:p w14:paraId="3A791BFF" w14:textId="5FD69DE8" w:rsidR="00A77A65" w:rsidRPr="00BD63AA" w:rsidRDefault="00A77A65" w:rsidP="00BD63AA">
      <w:pPr>
        <w:pStyle w:val="NormalWeb"/>
        <w:numPr>
          <w:ilvl w:val="0"/>
          <w:numId w:val="14"/>
        </w:numPr>
        <w:shd w:val="clear" w:color="auto" w:fill="FFFFFF"/>
        <w:spacing w:after="300" w:line="276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t>Dinker Bhardwaj, Director of Strategy and Performance, Scottish Enterprise</w:t>
      </w:r>
    </w:p>
    <w:p w14:paraId="5333E6E5" w14:textId="4774C4DE" w:rsidR="00A77A65" w:rsidRPr="00BD63AA" w:rsidRDefault="00A77A65" w:rsidP="00BD63AA">
      <w:pPr>
        <w:pStyle w:val="NormalWeb"/>
        <w:numPr>
          <w:ilvl w:val="0"/>
          <w:numId w:val="14"/>
        </w:numPr>
        <w:shd w:val="clear" w:color="auto" w:fill="FFFFFF"/>
        <w:spacing w:after="300" w:line="276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t>Chris Brodie, Director of Skills Planning and Sector Development, Skills Development Scotland</w:t>
      </w:r>
    </w:p>
    <w:p w14:paraId="092DB031" w14:textId="65B14E97" w:rsidR="00A77A65" w:rsidRPr="00BD63AA" w:rsidRDefault="00A77A65" w:rsidP="00BD63AA">
      <w:pPr>
        <w:pStyle w:val="NormalWeb"/>
        <w:numPr>
          <w:ilvl w:val="0"/>
          <w:numId w:val="14"/>
        </w:numPr>
        <w:shd w:val="clear" w:color="auto" w:fill="FFFFFF"/>
        <w:spacing w:after="300" w:line="276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t>Karen Jackson, Director of Strategy, Partnership and Engagement, South of Scotland Enterprise</w:t>
      </w:r>
    </w:p>
    <w:p w14:paraId="190B20D5" w14:textId="1A11F81B" w:rsidR="00A77A65" w:rsidRPr="00BD63AA" w:rsidRDefault="00A77A65" w:rsidP="00BD63AA">
      <w:pPr>
        <w:pStyle w:val="NormalWeb"/>
        <w:numPr>
          <w:ilvl w:val="0"/>
          <w:numId w:val="14"/>
        </w:numPr>
        <w:shd w:val="clear" w:color="auto" w:fill="FFFFFF"/>
        <w:spacing w:after="300" w:line="276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t>John McCroskie, Director of Evidence and Insight, Zero Waste Scotland</w:t>
      </w:r>
    </w:p>
    <w:p w14:paraId="1CB80C42" w14:textId="3E67E2AD" w:rsidR="00475EBC" w:rsidRPr="00BD63AA" w:rsidRDefault="00A77A65" w:rsidP="00BD63A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BD63AA">
        <w:rPr>
          <w:rStyle w:val="Strong"/>
          <w:rFonts w:ascii="Arial" w:hAnsi="Arial" w:cs="Arial"/>
          <w:b w:val="0"/>
          <w:bCs w:val="0"/>
          <w:sz w:val="22"/>
          <w:szCs w:val="22"/>
        </w:rPr>
        <w:t>Heather Macnaughton, Strategic Partnerships Manager, Historic Environment Scotland</w:t>
      </w:r>
    </w:p>
    <w:bookmarkEnd w:id="0"/>
    <w:p w14:paraId="0ABE3532" w14:textId="77777777" w:rsidR="00475EBC" w:rsidRPr="00BD63AA" w:rsidRDefault="00475EBC" w:rsidP="000A5B26">
      <w:pPr>
        <w:spacing w:after="0"/>
        <w:rPr>
          <w:rFonts w:ascii="Arial" w:hAnsi="Arial" w:cs="Arial"/>
          <w:b/>
        </w:rPr>
      </w:pPr>
    </w:p>
    <w:p w14:paraId="05A30BA0" w14:textId="5519767C" w:rsidR="000A79D5" w:rsidRPr="00BD63AA" w:rsidRDefault="000A79D5" w:rsidP="00475EBC">
      <w:pPr>
        <w:spacing w:after="200" w:line="276" w:lineRule="auto"/>
        <w:rPr>
          <w:rFonts w:ascii="Arial" w:hAnsi="Arial" w:cs="Arial"/>
          <w:b/>
          <w:bCs/>
        </w:rPr>
      </w:pPr>
      <w:r w:rsidRPr="00BD63AA">
        <w:rPr>
          <w:rFonts w:ascii="Arial" w:hAnsi="Arial" w:cs="Arial"/>
          <w:b/>
          <w:bCs/>
        </w:rPr>
        <w:t>APPENDIX 1</w:t>
      </w:r>
    </w:p>
    <w:p w14:paraId="5B01A76E" w14:textId="77777777" w:rsidR="000A5B26" w:rsidRPr="00BD63AA" w:rsidRDefault="000A5B26" w:rsidP="000A5B26">
      <w:pPr>
        <w:spacing w:after="0"/>
        <w:rPr>
          <w:rFonts w:ascii="Arial" w:hAnsi="Arial" w:cs="Arial"/>
          <w:b/>
          <w:bCs/>
        </w:rPr>
      </w:pPr>
    </w:p>
    <w:p w14:paraId="69810A8A" w14:textId="0F391D90" w:rsidR="000A79D5" w:rsidRPr="00BD63AA" w:rsidRDefault="000A79D5" w:rsidP="000A5B26">
      <w:pPr>
        <w:spacing w:after="0"/>
        <w:rPr>
          <w:rFonts w:ascii="Arial" w:hAnsi="Arial" w:cs="Arial"/>
          <w:b/>
          <w:bCs/>
        </w:rPr>
      </w:pPr>
      <w:r w:rsidRPr="00BD63AA">
        <w:rPr>
          <w:rFonts w:ascii="Arial" w:hAnsi="Arial" w:cs="Arial"/>
          <w:b/>
          <w:bCs/>
        </w:rPr>
        <w:t>PARTICIPANTS</w:t>
      </w:r>
    </w:p>
    <w:p w14:paraId="1D2FC720" w14:textId="4CF6D7BD" w:rsidR="00CB5243" w:rsidRPr="00BD63AA" w:rsidRDefault="00CB5243" w:rsidP="000A5B26">
      <w:pPr>
        <w:spacing w:after="0"/>
        <w:rPr>
          <w:rFonts w:ascii="Arial" w:hAnsi="Arial" w:cs="Arial"/>
          <w:b/>
          <w:bCs/>
          <w:highlight w:val="yellow"/>
        </w:rPr>
      </w:pPr>
    </w:p>
    <w:p w14:paraId="2D5B1039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Alastair Nicolson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Highlands and Islands Enterprise</w:t>
      </w:r>
    </w:p>
    <w:p w14:paraId="198A31B4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BD63AA">
        <w:rPr>
          <w:rFonts w:ascii="Arial" w:eastAsia="Times New Roman" w:hAnsi="Arial" w:cs="Arial"/>
          <w:color w:val="000000"/>
          <w:lang w:eastAsia="en-GB"/>
        </w:rPr>
        <w:t>Alison Luke-Jones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  <w:t>EDAS</w:t>
      </w:r>
    </w:p>
    <w:p w14:paraId="65A17572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Alison McCrae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Glasgow City Council</w:t>
      </w:r>
    </w:p>
    <w:p w14:paraId="7E2372F2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Angela Lamont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East Lothian Council</w:t>
      </w:r>
    </w:p>
    <w:p w14:paraId="30FDBAA1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Brian Connolly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Scottish Enterprise</w:t>
      </w:r>
    </w:p>
    <w:p w14:paraId="10ED9120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Brian David McLaren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EKOS</w:t>
      </w:r>
    </w:p>
    <w:p w14:paraId="04E53BEA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Caroline Mitchell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EDAS</w:t>
      </w:r>
    </w:p>
    <w:p w14:paraId="693837D4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BD63AA">
        <w:rPr>
          <w:rFonts w:ascii="Arial" w:eastAsia="Times New Roman" w:hAnsi="Arial" w:cs="Arial"/>
          <w:color w:val="000000"/>
          <w:lang w:eastAsia="en-GB"/>
        </w:rPr>
        <w:t xml:space="preserve">Charlie Woods 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  <w:t xml:space="preserve">EDAS Board </w:t>
      </w:r>
    </w:p>
    <w:p w14:paraId="2CC2A638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BD63AA">
        <w:rPr>
          <w:rFonts w:ascii="Arial" w:eastAsia="Times New Roman" w:hAnsi="Arial" w:cs="Arial"/>
          <w:color w:val="000000"/>
          <w:lang w:eastAsia="en-GB"/>
        </w:rPr>
        <w:t>Chris Brodie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  <w:t xml:space="preserve">Skills Development Scotland </w:t>
      </w:r>
    </w:p>
    <w:p w14:paraId="426F82E4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Claire McE</w:t>
      </w:r>
      <w:r w:rsidRPr="00BD63AA">
        <w:rPr>
          <w:rFonts w:ascii="Arial" w:eastAsia="Times New Roman" w:hAnsi="Arial" w:cs="Arial"/>
          <w:color w:val="000000"/>
          <w:lang w:eastAsia="en-GB"/>
        </w:rPr>
        <w:t>l</w:t>
      </w:r>
      <w:r w:rsidRPr="005747ED">
        <w:rPr>
          <w:rFonts w:ascii="Arial" w:eastAsia="Times New Roman" w:hAnsi="Arial" w:cs="Arial"/>
          <w:color w:val="000000"/>
          <w:lang w:eastAsia="en-GB"/>
        </w:rPr>
        <w:t>eavy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S</w:t>
      </w:r>
      <w:r w:rsidRPr="00BD63AA">
        <w:rPr>
          <w:rFonts w:ascii="Arial" w:eastAsia="Times New Roman" w:hAnsi="Arial" w:cs="Arial"/>
          <w:color w:val="000000"/>
          <w:lang w:eastAsia="en-GB"/>
        </w:rPr>
        <w:t xml:space="preserve">kills Development Scotland </w:t>
      </w:r>
    </w:p>
    <w:p w14:paraId="4AFD48C8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BD63AA">
        <w:rPr>
          <w:rFonts w:ascii="Arial" w:eastAsia="Times New Roman" w:hAnsi="Arial" w:cs="Arial"/>
          <w:color w:val="000000"/>
          <w:lang w:eastAsia="en-GB"/>
        </w:rPr>
        <w:t>David Oxley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  <w:t xml:space="preserve">Highlands and Islands Enterprise </w:t>
      </w:r>
    </w:p>
    <w:p w14:paraId="71DE0655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David Urquhart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Glasgow City Council</w:t>
      </w:r>
    </w:p>
    <w:p w14:paraId="6DA5D75F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BD63AA">
        <w:rPr>
          <w:rFonts w:ascii="Arial" w:eastAsia="Times New Roman" w:hAnsi="Arial" w:cs="Arial"/>
          <w:color w:val="000000"/>
          <w:lang w:eastAsia="en-GB"/>
        </w:rPr>
        <w:t>Dinker Bhardwaj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  <w:t xml:space="preserve">Scottish Enterprise </w:t>
      </w:r>
    </w:p>
    <w:p w14:paraId="0E445851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BD63AA">
        <w:rPr>
          <w:rFonts w:ascii="Arial" w:eastAsia="Times New Roman" w:hAnsi="Arial" w:cs="Arial"/>
          <w:color w:val="000000"/>
          <w:lang w:eastAsia="en-GB"/>
        </w:rPr>
        <w:t>Elaine Bone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  <w:t>EDAS</w:t>
      </w:r>
    </w:p>
    <w:p w14:paraId="6EFCD831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Elaine Jamieson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Highlands and Islands Enterprise</w:t>
      </w:r>
    </w:p>
    <w:p w14:paraId="74FEB58D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BD63AA">
        <w:rPr>
          <w:rFonts w:ascii="Arial" w:eastAsia="Times New Roman" w:hAnsi="Arial" w:cs="Arial"/>
          <w:color w:val="000000"/>
          <w:lang w:eastAsia="en-GB"/>
        </w:rPr>
        <w:t>Karen Jackson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  <w:t xml:space="preserve">South of Scotland Enterprise </w:t>
      </w:r>
    </w:p>
    <w:p w14:paraId="6A87D5D6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Ewan Mearns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Scottish Enterprise</w:t>
      </w:r>
    </w:p>
    <w:p w14:paraId="78235711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Grace Hutchison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North Ayrshire Council</w:t>
      </w:r>
    </w:p>
    <w:p w14:paraId="7ED02FB1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BD63AA">
        <w:rPr>
          <w:rFonts w:ascii="Arial" w:eastAsia="Times New Roman" w:hAnsi="Arial" w:cs="Arial"/>
          <w:color w:val="000000"/>
          <w:lang w:eastAsia="en-GB"/>
        </w:rPr>
        <w:t>Graeme Roy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  <w:t xml:space="preserve">University of Glasgow </w:t>
      </w:r>
    </w:p>
    <w:p w14:paraId="13C297B5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Greig Robson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Skills Development Scotland</w:t>
      </w:r>
    </w:p>
    <w:p w14:paraId="2B42BEB7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Heather Macnaughton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Historic Environment Scotland</w:t>
      </w:r>
    </w:p>
    <w:p w14:paraId="3A9B42A8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Isabel Conway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South of Scotland Enterprise</w:t>
      </w:r>
    </w:p>
    <w:p w14:paraId="7158E824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Ishabel Bremner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Argyll and Bute Council</w:t>
      </w:r>
    </w:p>
    <w:p w14:paraId="7ACEA75C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John McCroskie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Zero Waste Scotland</w:t>
      </w:r>
    </w:p>
    <w:p w14:paraId="64F75F0B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John Nolan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SQW Ltd</w:t>
      </w:r>
    </w:p>
    <w:p w14:paraId="0106151F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Kirsten Logue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South of Scotland Enterprise</w:t>
      </w:r>
    </w:p>
    <w:p w14:paraId="0CAC5C4A" w14:textId="77777777" w:rsidR="00A77A65" w:rsidRPr="00BD63AA" w:rsidRDefault="00A77A65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BD63AA">
        <w:rPr>
          <w:rFonts w:ascii="Arial" w:eastAsia="Times New Roman" w:hAnsi="Arial" w:cs="Arial"/>
          <w:color w:val="000000"/>
          <w:lang w:eastAsia="en-GB"/>
        </w:rPr>
        <w:t>Martin Johnson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  <w:t>Highands and Islands Enterprise</w:t>
      </w:r>
    </w:p>
    <w:p w14:paraId="6164FDDB" w14:textId="3D309AB8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lastRenderedPageBreak/>
        <w:t>Mhairi Paterson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North Ayrshire Council</w:t>
      </w:r>
    </w:p>
    <w:p w14:paraId="7A6BB238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BD63AA">
        <w:rPr>
          <w:rFonts w:ascii="Arial" w:eastAsia="Times New Roman" w:hAnsi="Arial" w:cs="Arial"/>
          <w:color w:val="000000"/>
          <w:lang w:eastAsia="en-GB"/>
        </w:rPr>
        <w:t>Neil McInroy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  <w:t xml:space="preserve">EDAS </w:t>
      </w:r>
    </w:p>
    <w:p w14:paraId="10A0F6B9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Pamela Reid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ekosgen</w:t>
      </w:r>
    </w:p>
    <w:p w14:paraId="0A25CBBC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Paul Morris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Clackmannanshire Council</w:t>
      </w:r>
    </w:p>
    <w:p w14:paraId="6705AB6F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Paul Zealey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Skills Development Scotland</w:t>
      </w:r>
    </w:p>
    <w:p w14:paraId="5F8EADBE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Paula Paula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North Ayrshire Council</w:t>
      </w:r>
    </w:p>
    <w:p w14:paraId="7FAC4BDA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Shona McAllister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ekosgen</w:t>
      </w:r>
    </w:p>
    <w:p w14:paraId="0FE6F7BD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Susan Love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  <w:t xml:space="preserve">EDAS </w:t>
      </w:r>
      <w:r w:rsidRPr="005747ED">
        <w:rPr>
          <w:rFonts w:ascii="Arial" w:eastAsia="Times New Roman" w:hAnsi="Arial" w:cs="Arial"/>
          <w:color w:val="000000"/>
          <w:lang w:eastAsia="en-GB"/>
        </w:rPr>
        <w:t>Board</w:t>
      </w:r>
    </w:p>
    <w:p w14:paraId="2ABAC5C8" w14:textId="77777777" w:rsidR="00ED3540" w:rsidRPr="00BD63AA" w:rsidRDefault="00ED3540" w:rsidP="005747ED">
      <w:pPr>
        <w:tabs>
          <w:tab w:val="left" w:pos="2802"/>
        </w:tabs>
        <w:spacing w:after="0" w:line="240" w:lineRule="auto"/>
        <w:ind w:left="113"/>
        <w:rPr>
          <w:rFonts w:ascii="Arial" w:eastAsia="Times New Roman" w:hAnsi="Arial" w:cs="Arial"/>
          <w:color w:val="000000"/>
          <w:lang w:eastAsia="en-GB"/>
        </w:rPr>
      </w:pPr>
      <w:r w:rsidRPr="005747ED">
        <w:rPr>
          <w:rFonts w:ascii="Arial" w:eastAsia="Times New Roman" w:hAnsi="Arial" w:cs="Arial"/>
          <w:color w:val="000000"/>
          <w:lang w:eastAsia="en-GB"/>
        </w:rPr>
        <w:t>Suzanne Hamilton</w:t>
      </w:r>
      <w:r w:rsidRPr="00BD63AA">
        <w:rPr>
          <w:rFonts w:ascii="Arial" w:eastAsia="Times New Roman" w:hAnsi="Arial" w:cs="Arial"/>
          <w:color w:val="000000"/>
          <w:lang w:eastAsia="en-GB"/>
        </w:rPr>
        <w:tab/>
      </w:r>
      <w:r w:rsidRPr="005747ED">
        <w:rPr>
          <w:rFonts w:ascii="Arial" w:eastAsia="Times New Roman" w:hAnsi="Arial" w:cs="Arial"/>
          <w:color w:val="000000"/>
          <w:lang w:eastAsia="en-GB"/>
        </w:rPr>
        <w:t>Frontline</w:t>
      </w:r>
      <w:r w:rsidRPr="00BD63AA">
        <w:rPr>
          <w:rFonts w:ascii="Arial" w:eastAsia="Times New Roman" w:hAnsi="Arial" w:cs="Arial"/>
          <w:color w:val="000000"/>
          <w:lang w:eastAsia="en-GB"/>
        </w:rPr>
        <w:t xml:space="preserve"> Consultants</w:t>
      </w:r>
    </w:p>
    <w:p w14:paraId="34BF4195" w14:textId="77777777" w:rsidR="00CB5243" w:rsidRDefault="00CB5243" w:rsidP="000A5B26">
      <w:pPr>
        <w:spacing w:after="0"/>
        <w:rPr>
          <w:rFonts w:ascii="Arial" w:hAnsi="Arial" w:cs="Arial"/>
          <w:b/>
          <w:bCs/>
        </w:rPr>
      </w:pPr>
    </w:p>
    <w:sectPr w:rsidR="00CB5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E1A"/>
    <w:multiLevelType w:val="hybridMultilevel"/>
    <w:tmpl w:val="584CB462"/>
    <w:lvl w:ilvl="0" w:tplc="D6E25DB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A3F"/>
    <w:multiLevelType w:val="hybridMultilevel"/>
    <w:tmpl w:val="8152AEB2"/>
    <w:lvl w:ilvl="0" w:tplc="5E347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259E"/>
    <w:multiLevelType w:val="hybridMultilevel"/>
    <w:tmpl w:val="984E6058"/>
    <w:lvl w:ilvl="0" w:tplc="D6E25DB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2288E"/>
    <w:multiLevelType w:val="multilevel"/>
    <w:tmpl w:val="1FA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30E7C"/>
    <w:multiLevelType w:val="hybridMultilevel"/>
    <w:tmpl w:val="111A734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1991"/>
    <w:multiLevelType w:val="hybridMultilevel"/>
    <w:tmpl w:val="3A729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8596A"/>
    <w:multiLevelType w:val="hybridMultilevel"/>
    <w:tmpl w:val="108C3680"/>
    <w:lvl w:ilvl="0" w:tplc="D6E25DB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74677"/>
    <w:multiLevelType w:val="hybridMultilevel"/>
    <w:tmpl w:val="0652C018"/>
    <w:lvl w:ilvl="0" w:tplc="7CFC7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A00E3"/>
    <w:multiLevelType w:val="hybridMultilevel"/>
    <w:tmpl w:val="81F61FAE"/>
    <w:lvl w:ilvl="0" w:tplc="7960F1E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D5C8C"/>
    <w:multiLevelType w:val="hybridMultilevel"/>
    <w:tmpl w:val="63761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D146F"/>
    <w:multiLevelType w:val="hybridMultilevel"/>
    <w:tmpl w:val="11DC7204"/>
    <w:lvl w:ilvl="0" w:tplc="0DA4BF3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454EC"/>
    <w:multiLevelType w:val="hybridMultilevel"/>
    <w:tmpl w:val="638A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B34BA"/>
    <w:multiLevelType w:val="hybridMultilevel"/>
    <w:tmpl w:val="0A56E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1759D"/>
    <w:multiLevelType w:val="hybridMultilevel"/>
    <w:tmpl w:val="EFB82916"/>
    <w:lvl w:ilvl="0" w:tplc="D6E25DB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03BC0"/>
    <w:multiLevelType w:val="multilevel"/>
    <w:tmpl w:val="EA3E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E70A2"/>
    <w:multiLevelType w:val="hybridMultilevel"/>
    <w:tmpl w:val="85AC7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055A2"/>
    <w:multiLevelType w:val="hybridMultilevel"/>
    <w:tmpl w:val="D898EA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2131A"/>
    <w:multiLevelType w:val="hybridMultilevel"/>
    <w:tmpl w:val="F8AC9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5628">
    <w:abstractNumId w:val="8"/>
  </w:num>
  <w:num w:numId="2" w16cid:durableId="1048607905">
    <w:abstractNumId w:val="14"/>
  </w:num>
  <w:num w:numId="3" w16cid:durableId="343675075">
    <w:abstractNumId w:val="17"/>
  </w:num>
  <w:num w:numId="4" w16cid:durableId="445780348">
    <w:abstractNumId w:val="1"/>
  </w:num>
  <w:num w:numId="5" w16cid:durableId="2067678041">
    <w:abstractNumId w:val="9"/>
  </w:num>
  <w:num w:numId="6" w16cid:durableId="1433936972">
    <w:abstractNumId w:val="11"/>
  </w:num>
  <w:num w:numId="7" w16cid:durableId="6104220">
    <w:abstractNumId w:val="16"/>
  </w:num>
  <w:num w:numId="8" w16cid:durableId="910700489">
    <w:abstractNumId w:val="7"/>
  </w:num>
  <w:num w:numId="9" w16cid:durableId="570821235">
    <w:abstractNumId w:val="5"/>
  </w:num>
  <w:num w:numId="10" w16cid:durableId="626853942">
    <w:abstractNumId w:val="3"/>
  </w:num>
  <w:num w:numId="11" w16cid:durableId="1479422949">
    <w:abstractNumId w:val="4"/>
  </w:num>
  <w:num w:numId="12" w16cid:durableId="1684209742">
    <w:abstractNumId w:val="15"/>
  </w:num>
  <w:num w:numId="13" w16cid:durableId="1656447477">
    <w:abstractNumId w:val="12"/>
  </w:num>
  <w:num w:numId="14" w16cid:durableId="2138059564">
    <w:abstractNumId w:val="0"/>
  </w:num>
  <w:num w:numId="15" w16cid:durableId="441074546">
    <w:abstractNumId w:val="6"/>
  </w:num>
  <w:num w:numId="16" w16cid:durableId="1377661506">
    <w:abstractNumId w:val="2"/>
  </w:num>
  <w:num w:numId="17" w16cid:durableId="1677801508">
    <w:abstractNumId w:val="10"/>
  </w:num>
  <w:num w:numId="18" w16cid:durableId="13872912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D5"/>
    <w:rsid w:val="00006391"/>
    <w:rsid w:val="000812CB"/>
    <w:rsid w:val="000A5B26"/>
    <w:rsid w:val="000A79D5"/>
    <w:rsid w:val="000C3CB1"/>
    <w:rsid w:val="000D58A2"/>
    <w:rsid w:val="00160982"/>
    <w:rsid w:val="001A1C50"/>
    <w:rsid w:val="001D4AD4"/>
    <w:rsid w:val="002A1DC1"/>
    <w:rsid w:val="002C5F26"/>
    <w:rsid w:val="003211AF"/>
    <w:rsid w:val="00323108"/>
    <w:rsid w:val="0039496B"/>
    <w:rsid w:val="004119AB"/>
    <w:rsid w:val="00426187"/>
    <w:rsid w:val="00442FCB"/>
    <w:rsid w:val="00475EBC"/>
    <w:rsid w:val="00537F4C"/>
    <w:rsid w:val="005400C2"/>
    <w:rsid w:val="005747ED"/>
    <w:rsid w:val="005E0030"/>
    <w:rsid w:val="006425D9"/>
    <w:rsid w:val="007C13C8"/>
    <w:rsid w:val="0082421C"/>
    <w:rsid w:val="0088393C"/>
    <w:rsid w:val="00891FBA"/>
    <w:rsid w:val="008A2AFE"/>
    <w:rsid w:val="008E6E6A"/>
    <w:rsid w:val="008F2A8A"/>
    <w:rsid w:val="00916373"/>
    <w:rsid w:val="00A12AD6"/>
    <w:rsid w:val="00A77A65"/>
    <w:rsid w:val="00AE19C6"/>
    <w:rsid w:val="00B17B67"/>
    <w:rsid w:val="00B443EB"/>
    <w:rsid w:val="00B46038"/>
    <w:rsid w:val="00BC085D"/>
    <w:rsid w:val="00BD455F"/>
    <w:rsid w:val="00BD5AFF"/>
    <w:rsid w:val="00BD63AA"/>
    <w:rsid w:val="00C95FC8"/>
    <w:rsid w:val="00CB41C2"/>
    <w:rsid w:val="00CB5243"/>
    <w:rsid w:val="00CD43BD"/>
    <w:rsid w:val="00D35F02"/>
    <w:rsid w:val="00D733FD"/>
    <w:rsid w:val="00D74072"/>
    <w:rsid w:val="00DA1826"/>
    <w:rsid w:val="00DF0725"/>
    <w:rsid w:val="00E374DD"/>
    <w:rsid w:val="00E37EAC"/>
    <w:rsid w:val="00E9059F"/>
    <w:rsid w:val="00E9568B"/>
    <w:rsid w:val="00EC4A10"/>
    <w:rsid w:val="00ED3540"/>
    <w:rsid w:val="00FA5B4D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DF74"/>
  <w15:docId w15:val="{B923D42C-DCE6-4461-895B-28B88243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9D5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9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1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7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75E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5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Alison Luke-Jones</cp:lastModifiedBy>
  <cp:revision>7</cp:revision>
  <dcterms:created xsi:type="dcterms:W3CDTF">2025-02-10T12:03:00Z</dcterms:created>
  <dcterms:modified xsi:type="dcterms:W3CDTF">2025-02-10T13:01:00Z</dcterms:modified>
</cp:coreProperties>
</file>